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34" w:rsidRPr="00164C6F" w:rsidRDefault="00DC0434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13D7" w:rsidTr="00164C6F">
        <w:tc>
          <w:tcPr>
            <w:tcW w:w="14174" w:type="dxa"/>
          </w:tcPr>
          <w:p w:rsidR="00064454" w:rsidRPr="00AF06BB" w:rsidRDefault="00064454" w:rsidP="00164C6F">
            <w:pPr>
              <w:jc w:val="both"/>
              <w:rPr>
                <w:b/>
                <w:color w:val="FF0000"/>
              </w:rPr>
            </w:pPr>
          </w:p>
          <w:p w:rsidR="003513D7" w:rsidRPr="00AF06BB" w:rsidRDefault="003513D7" w:rsidP="00164C6F">
            <w:pPr>
              <w:jc w:val="both"/>
              <w:rPr>
                <w:b/>
                <w:color w:val="FF0000"/>
              </w:rPr>
            </w:pPr>
            <w:r w:rsidRPr="00AF06BB">
              <w:rPr>
                <w:b/>
                <w:color w:val="FF0000"/>
              </w:rPr>
              <w:t xml:space="preserve">Role </w:t>
            </w:r>
            <w:r w:rsidR="008D284E" w:rsidRPr="00AF06BB">
              <w:rPr>
                <w:b/>
                <w:color w:val="FF0000"/>
              </w:rPr>
              <w:t>P</w:t>
            </w:r>
            <w:r w:rsidRPr="00AF06BB">
              <w:rPr>
                <w:b/>
                <w:color w:val="FF0000"/>
              </w:rPr>
              <w:t>urpose:</w:t>
            </w:r>
          </w:p>
          <w:p w:rsidR="00556308" w:rsidRPr="00AF06BB" w:rsidRDefault="00672AD3" w:rsidP="00556308">
            <w:r w:rsidRPr="00AF06BB">
              <w:t>The role holder is responsible for supporting the development and</w:t>
            </w:r>
            <w:r w:rsidR="00556308" w:rsidRPr="00AF06BB">
              <w:t xml:space="preserve"> </w:t>
            </w:r>
            <w:r w:rsidR="00FF1112" w:rsidRPr="00AF06BB">
              <w:t xml:space="preserve">the ongoing </w:t>
            </w:r>
            <w:r w:rsidR="00556308" w:rsidRPr="00AF06BB">
              <w:t xml:space="preserve">management </w:t>
            </w:r>
            <w:r w:rsidRPr="00AF06BB">
              <w:t>of quality assurance across the organisation</w:t>
            </w:r>
            <w:r w:rsidR="00AF06BB" w:rsidRPr="00AF06BB">
              <w:t xml:space="preserve"> in order to deliver the SRA's overall strategic objectives</w:t>
            </w:r>
            <w:r w:rsidRPr="00AF06BB">
              <w:t xml:space="preserve">. </w:t>
            </w:r>
          </w:p>
          <w:p w:rsidR="002F5160" w:rsidRPr="00AF06BB" w:rsidRDefault="00672AD3" w:rsidP="00556308">
            <w:r w:rsidRPr="00AF06BB">
              <w:t xml:space="preserve"> </w:t>
            </w:r>
          </w:p>
        </w:tc>
      </w:tr>
      <w:tr w:rsidR="00164C6F" w:rsidTr="00164C6F">
        <w:tc>
          <w:tcPr>
            <w:tcW w:w="14174" w:type="dxa"/>
          </w:tcPr>
          <w:p w:rsidR="00064454" w:rsidRPr="00AF06BB" w:rsidRDefault="00064454" w:rsidP="00164C6F">
            <w:pPr>
              <w:jc w:val="both"/>
              <w:rPr>
                <w:b/>
                <w:color w:val="FF0000"/>
              </w:rPr>
            </w:pPr>
          </w:p>
          <w:p w:rsidR="00164C6F" w:rsidRPr="00AF06BB" w:rsidRDefault="00164C6F" w:rsidP="00164C6F">
            <w:pPr>
              <w:jc w:val="both"/>
              <w:rPr>
                <w:b/>
                <w:color w:val="FF0000"/>
              </w:rPr>
            </w:pPr>
            <w:r w:rsidRPr="00AF06BB">
              <w:rPr>
                <w:b/>
                <w:color w:val="FF0000"/>
              </w:rPr>
              <w:t>Outcomes:</w:t>
            </w:r>
          </w:p>
          <w:p w:rsidR="00AF06BB" w:rsidRPr="00AF06BB" w:rsidRDefault="00AF06BB" w:rsidP="008D60AE">
            <w:pPr>
              <w:pStyle w:val="ListParagraph"/>
              <w:numPr>
                <w:ilvl w:val="0"/>
                <w:numId w:val="8"/>
              </w:numPr>
              <w:ind w:left="425" w:hanging="357"/>
              <w:jc w:val="both"/>
              <w:rPr>
                <w:rFonts w:ascii="Arial" w:hAnsi="Arial" w:cs="Arial"/>
              </w:rPr>
            </w:pPr>
            <w:r w:rsidRPr="00AF06BB">
              <w:rPr>
                <w:rFonts w:ascii="Arial" w:hAnsi="Arial" w:cs="Arial"/>
              </w:rPr>
              <w:t xml:space="preserve">Manage the effective delivery of Quality Assurance </w:t>
            </w:r>
            <w:r w:rsidR="00790B5D">
              <w:rPr>
                <w:rFonts w:ascii="Arial" w:hAnsi="Arial" w:cs="Arial"/>
              </w:rPr>
              <w:t>i</w:t>
            </w:r>
            <w:r w:rsidRPr="00AF06BB">
              <w:rPr>
                <w:rFonts w:ascii="Arial" w:hAnsi="Arial" w:cs="Arial"/>
              </w:rPr>
              <w:t>n a changing regulatory environment</w:t>
            </w:r>
            <w:r w:rsidR="002E0D83">
              <w:rPr>
                <w:rFonts w:ascii="Arial" w:hAnsi="Arial" w:cs="Arial"/>
              </w:rPr>
              <w:t>.</w:t>
            </w:r>
          </w:p>
          <w:p w:rsidR="00AF06BB" w:rsidRPr="00AF06BB" w:rsidRDefault="00AF06BB" w:rsidP="008D60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hanging="357"/>
              <w:jc w:val="both"/>
              <w:rPr>
                <w:rFonts w:ascii="Arial" w:hAnsi="Arial" w:cs="Arial"/>
                <w:color w:val="000000"/>
                <w:lang w:bidi="ar-SA"/>
              </w:rPr>
            </w:pPr>
            <w:r w:rsidRPr="00AF06BB">
              <w:rPr>
                <w:rFonts w:ascii="Arial" w:hAnsi="Arial" w:cs="Arial"/>
                <w:color w:val="000000"/>
                <w:lang w:bidi="ar-SA"/>
              </w:rPr>
              <w:t xml:space="preserve">Providing assurance to the SMT that the SRA’s </w:t>
            </w:r>
            <w:r w:rsidR="00154FD3">
              <w:rPr>
                <w:rFonts w:ascii="Arial" w:hAnsi="Arial" w:cs="Arial"/>
                <w:color w:val="000000"/>
                <w:lang w:bidi="ar-SA"/>
              </w:rPr>
              <w:t xml:space="preserve">QA </w:t>
            </w:r>
            <w:r w:rsidRPr="00AF06BB">
              <w:rPr>
                <w:rFonts w:ascii="Arial" w:hAnsi="Arial" w:cs="Arial"/>
                <w:color w:val="000000"/>
                <w:lang w:bidi="ar-SA"/>
              </w:rPr>
              <w:t>is being managed effectively and to highlight any concerns for action</w:t>
            </w:r>
            <w:r w:rsidR="002E0D83">
              <w:rPr>
                <w:rFonts w:ascii="Arial" w:hAnsi="Arial" w:cs="Arial"/>
                <w:color w:val="000000"/>
                <w:lang w:bidi="ar-SA"/>
              </w:rPr>
              <w:t>.</w:t>
            </w:r>
          </w:p>
          <w:p w:rsidR="00AF06BB" w:rsidRPr="00AF06BB" w:rsidRDefault="00AF06BB" w:rsidP="008D60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hanging="357"/>
              <w:jc w:val="both"/>
              <w:rPr>
                <w:rFonts w:ascii="Arial" w:hAnsi="Arial" w:cs="Arial"/>
                <w:color w:val="000000"/>
                <w:lang w:bidi="ar-SA"/>
              </w:rPr>
            </w:pPr>
            <w:r w:rsidRPr="00AF06BB">
              <w:rPr>
                <w:rFonts w:ascii="Arial" w:hAnsi="Arial" w:cs="Arial"/>
                <w:color w:val="000000"/>
                <w:lang w:bidi="ar-SA"/>
              </w:rPr>
              <w:t xml:space="preserve">Production of </w:t>
            </w:r>
            <w:r w:rsidR="00154FD3">
              <w:rPr>
                <w:rFonts w:ascii="Arial" w:hAnsi="Arial" w:cs="Arial"/>
                <w:color w:val="000000"/>
                <w:lang w:bidi="ar-SA"/>
              </w:rPr>
              <w:t xml:space="preserve">QA </w:t>
            </w:r>
            <w:r w:rsidR="00790B5D">
              <w:rPr>
                <w:rFonts w:ascii="Arial" w:hAnsi="Arial" w:cs="Arial"/>
                <w:color w:val="000000"/>
                <w:lang w:bidi="ar-SA"/>
              </w:rPr>
              <w:t>r</w:t>
            </w:r>
            <w:r w:rsidRPr="00AF06BB">
              <w:rPr>
                <w:rFonts w:ascii="Arial" w:hAnsi="Arial" w:cs="Arial"/>
                <w:color w:val="000000"/>
                <w:lang w:bidi="ar-SA"/>
              </w:rPr>
              <w:t xml:space="preserve">eports for both internal and external publication including </w:t>
            </w:r>
            <w:r w:rsidR="00D7088E">
              <w:rPr>
                <w:rFonts w:ascii="Arial" w:hAnsi="Arial" w:cs="Arial"/>
                <w:color w:val="000000"/>
                <w:lang w:bidi="ar-SA"/>
              </w:rPr>
              <w:t>st</w:t>
            </w:r>
            <w:r w:rsidRPr="00AF06BB">
              <w:rPr>
                <w:rFonts w:ascii="Arial" w:hAnsi="Arial" w:cs="Arial"/>
                <w:color w:val="000000"/>
                <w:lang w:bidi="ar-SA"/>
              </w:rPr>
              <w:t>akeholders and the SRA Annual Report</w:t>
            </w:r>
            <w:r w:rsidR="002E0D83">
              <w:rPr>
                <w:rFonts w:ascii="Arial" w:hAnsi="Arial" w:cs="Arial"/>
                <w:color w:val="000000"/>
                <w:lang w:bidi="ar-SA"/>
              </w:rPr>
              <w:t>.</w:t>
            </w:r>
          </w:p>
          <w:p w:rsidR="00AF06BB" w:rsidRPr="00AF06BB" w:rsidRDefault="00AF06BB" w:rsidP="008D60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hanging="357"/>
              <w:jc w:val="both"/>
              <w:rPr>
                <w:rFonts w:ascii="Arial" w:hAnsi="Arial" w:cs="Arial"/>
                <w:color w:val="000000"/>
                <w:lang w:bidi="ar-SA"/>
              </w:rPr>
            </w:pPr>
            <w:r w:rsidRPr="00AF06BB">
              <w:rPr>
                <w:rFonts w:ascii="Arial" w:hAnsi="Arial" w:cs="Arial"/>
                <w:color w:val="000000"/>
                <w:lang w:bidi="ar-SA"/>
              </w:rPr>
              <w:t xml:space="preserve">To provide meaningful analysis and interpretation of </w:t>
            </w:r>
            <w:r w:rsidR="00154FD3">
              <w:rPr>
                <w:rFonts w:ascii="Arial" w:hAnsi="Arial" w:cs="Arial"/>
                <w:color w:val="000000"/>
                <w:lang w:bidi="ar-SA"/>
              </w:rPr>
              <w:t xml:space="preserve">QA </w:t>
            </w:r>
            <w:r w:rsidRPr="00AF06BB">
              <w:rPr>
                <w:rFonts w:ascii="Arial" w:hAnsi="Arial" w:cs="Arial"/>
                <w:color w:val="000000"/>
                <w:lang w:bidi="ar-SA"/>
              </w:rPr>
              <w:t>for management, including the strategic implications and knock on effect of any trends on future plans</w:t>
            </w:r>
            <w:r w:rsidR="002E0D83">
              <w:rPr>
                <w:rFonts w:ascii="Arial" w:hAnsi="Arial" w:cs="Arial"/>
                <w:color w:val="000000"/>
                <w:lang w:bidi="ar-SA"/>
              </w:rPr>
              <w:t>.</w:t>
            </w:r>
          </w:p>
          <w:p w:rsidR="00AF06BB" w:rsidRPr="00AF06BB" w:rsidRDefault="00AF06BB" w:rsidP="008D60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hanging="357"/>
              <w:jc w:val="both"/>
              <w:rPr>
                <w:rFonts w:ascii="Arial" w:hAnsi="Arial" w:cs="Arial"/>
                <w:color w:val="000000"/>
                <w:lang w:bidi="ar-SA"/>
              </w:rPr>
            </w:pPr>
            <w:r w:rsidRPr="00AF06BB">
              <w:rPr>
                <w:rFonts w:ascii="Arial" w:hAnsi="Arial" w:cs="Arial"/>
                <w:color w:val="000000"/>
                <w:lang w:bidi="ar-SA"/>
              </w:rPr>
              <w:t xml:space="preserve">Provide coaching sessions on a one to one or small group basis to Managers in the use and interpretation of </w:t>
            </w:r>
            <w:r w:rsidR="00154FD3">
              <w:rPr>
                <w:rFonts w:ascii="Arial" w:hAnsi="Arial" w:cs="Arial"/>
                <w:color w:val="000000"/>
                <w:lang w:bidi="ar-SA"/>
              </w:rPr>
              <w:t>QA</w:t>
            </w:r>
            <w:r w:rsidR="00790B5D"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  <w:r w:rsidRPr="00AF06BB">
              <w:rPr>
                <w:rFonts w:ascii="Arial" w:hAnsi="Arial" w:cs="Arial"/>
                <w:color w:val="000000"/>
                <w:lang w:bidi="ar-SA"/>
              </w:rPr>
              <w:t>performance reports</w:t>
            </w:r>
            <w:r w:rsidR="002E0D83">
              <w:rPr>
                <w:rFonts w:ascii="Arial" w:hAnsi="Arial" w:cs="Arial"/>
                <w:color w:val="000000"/>
                <w:lang w:bidi="ar-SA"/>
              </w:rPr>
              <w:t>.</w:t>
            </w:r>
          </w:p>
          <w:p w:rsidR="00790B5D" w:rsidRPr="008D60AE" w:rsidRDefault="00D61CEB" w:rsidP="008D60AE">
            <w:pPr>
              <w:pStyle w:val="ListParagraph"/>
              <w:numPr>
                <w:ilvl w:val="0"/>
                <w:numId w:val="8"/>
              </w:numPr>
              <w:ind w:left="426" w:hanging="357"/>
              <w:jc w:val="both"/>
              <w:rPr>
                <w:rFonts w:ascii="Arial" w:hAnsi="Arial" w:cs="Arial"/>
              </w:rPr>
            </w:pPr>
            <w:r w:rsidRPr="008D60AE">
              <w:t xml:space="preserve">Provide </w:t>
            </w:r>
            <w:r w:rsidR="006666B4" w:rsidRPr="008D60AE">
              <w:t xml:space="preserve">effective </w:t>
            </w:r>
            <w:r w:rsidRPr="008D60AE">
              <w:t>leadership and engagement - seen as a role model</w:t>
            </w:r>
            <w:r w:rsidR="00AF06BB" w:rsidRPr="008D60AE">
              <w:rPr>
                <w:rFonts w:ascii="Arial" w:hAnsi="Arial" w:cs="Arial"/>
                <w:color w:val="000000"/>
                <w:lang w:bidi="ar-SA"/>
              </w:rPr>
              <w:t>.</w:t>
            </w:r>
            <w:r w:rsidR="00790B5D" w:rsidRPr="008D60AE">
              <w:t xml:space="preserve"> Influencing the operational direction</w:t>
            </w:r>
          </w:p>
          <w:p w:rsidR="00790B5D" w:rsidRPr="00D93743" w:rsidRDefault="00790B5D" w:rsidP="00790B5D">
            <w:pPr>
              <w:numPr>
                <w:ilvl w:val="0"/>
                <w:numId w:val="6"/>
              </w:numPr>
              <w:ind w:left="1134"/>
              <w:jc w:val="both"/>
              <w:rPr>
                <w:rFonts w:ascii="Arial" w:hAnsi="Arial" w:cs="Arial"/>
              </w:rPr>
            </w:pPr>
            <w:r w:rsidRPr="00D93743">
              <w:t>Decision making - appropriate judgements based on sound evidence and analysis</w:t>
            </w:r>
          </w:p>
          <w:p w:rsidR="00790B5D" w:rsidRPr="00D93743" w:rsidRDefault="00790B5D" w:rsidP="00790B5D">
            <w:pPr>
              <w:numPr>
                <w:ilvl w:val="0"/>
                <w:numId w:val="6"/>
              </w:numPr>
              <w:ind w:left="1134"/>
              <w:jc w:val="both"/>
              <w:rPr>
                <w:rFonts w:ascii="Arial" w:hAnsi="Arial" w:cs="Arial"/>
              </w:rPr>
            </w:pPr>
            <w:r>
              <w:t xml:space="preserve">Influencing </w:t>
            </w:r>
            <w:r w:rsidRPr="00D93743">
              <w:t>change, continuous improvement and innovation - identifying creative solutions and helping others through change in a positive and constructive way,</w:t>
            </w:r>
          </w:p>
          <w:p w:rsidR="00790B5D" w:rsidRPr="00D93743" w:rsidRDefault="00790B5D" w:rsidP="00790B5D">
            <w:pPr>
              <w:numPr>
                <w:ilvl w:val="0"/>
                <w:numId w:val="6"/>
              </w:numPr>
              <w:ind w:left="1134"/>
              <w:jc w:val="both"/>
              <w:rPr>
                <w:rFonts w:ascii="Arial" w:hAnsi="Arial" w:cs="Arial"/>
              </w:rPr>
            </w:pPr>
            <w:r w:rsidRPr="00D93743">
              <w:t>Recruiting, retaining and developing talent - effective performance management and high quality coaching and support.</w:t>
            </w:r>
          </w:p>
          <w:p w:rsidR="00790B5D" w:rsidRPr="00D93743" w:rsidRDefault="00790B5D" w:rsidP="00790B5D">
            <w:pPr>
              <w:numPr>
                <w:ilvl w:val="0"/>
                <w:numId w:val="6"/>
              </w:numPr>
              <w:ind w:left="1134"/>
              <w:jc w:val="both"/>
              <w:rPr>
                <w:rFonts w:ascii="Arial" w:hAnsi="Arial" w:cs="Arial"/>
              </w:rPr>
            </w:pPr>
            <w:r w:rsidRPr="00D93743">
              <w:t xml:space="preserve">Demonstrating personal accountability - taking proactive responsibility, professional, high integrity, expertise and results driven. </w:t>
            </w:r>
          </w:p>
          <w:p w:rsidR="00790B5D" w:rsidRPr="00D93743" w:rsidRDefault="00790B5D" w:rsidP="00790B5D">
            <w:pPr>
              <w:numPr>
                <w:ilvl w:val="0"/>
                <w:numId w:val="6"/>
              </w:numPr>
              <w:ind w:left="1134"/>
              <w:jc w:val="both"/>
              <w:rPr>
                <w:rFonts w:ascii="Arial" w:hAnsi="Arial" w:cs="Arial"/>
              </w:rPr>
            </w:pPr>
            <w:r w:rsidRPr="00D93743">
              <w:t>Effective collaboration and teamwork - involving and engaging with others to achieve SRA objectives</w:t>
            </w:r>
          </w:p>
          <w:p w:rsidR="00790B5D" w:rsidRPr="00D93743" w:rsidRDefault="00790B5D" w:rsidP="00790B5D">
            <w:pPr>
              <w:numPr>
                <w:ilvl w:val="0"/>
                <w:numId w:val="6"/>
              </w:numPr>
              <w:ind w:left="1134"/>
              <w:jc w:val="both"/>
              <w:rPr>
                <w:rFonts w:ascii="Arial" w:hAnsi="Arial" w:cs="Arial"/>
              </w:rPr>
            </w:pPr>
            <w:r w:rsidRPr="00D93743">
              <w:t>Using interpersonal styles to create effective sustainable relationships</w:t>
            </w:r>
          </w:p>
          <w:p w:rsidR="00064454" w:rsidRPr="00790B5D" w:rsidRDefault="00790B5D" w:rsidP="00790B5D">
            <w:pPr>
              <w:numPr>
                <w:ilvl w:val="0"/>
                <w:numId w:val="6"/>
              </w:numPr>
              <w:ind w:left="1134"/>
              <w:jc w:val="both"/>
              <w:rPr>
                <w:rFonts w:ascii="Arial" w:hAnsi="Arial" w:cs="Arial"/>
              </w:rPr>
            </w:pPr>
            <w:r w:rsidRPr="00D93743">
              <w:t>Demonstrating appropriate levels of care for people (e.g. through recognition, concern, respect, fairness and openness).</w:t>
            </w:r>
          </w:p>
          <w:p w:rsidR="00790B5D" w:rsidRPr="00AF06BB" w:rsidRDefault="00790B5D" w:rsidP="00790B5D">
            <w:pPr>
              <w:ind w:left="774"/>
              <w:jc w:val="both"/>
              <w:rPr>
                <w:rFonts w:ascii="Arial" w:hAnsi="Arial" w:cs="Arial"/>
              </w:rPr>
            </w:pPr>
          </w:p>
        </w:tc>
      </w:tr>
      <w:tr w:rsidR="00164C6F" w:rsidTr="00164C6F">
        <w:tc>
          <w:tcPr>
            <w:tcW w:w="14174" w:type="dxa"/>
          </w:tcPr>
          <w:p w:rsidR="00064454" w:rsidRPr="00AF06BB" w:rsidRDefault="00064454" w:rsidP="00164C6F">
            <w:pPr>
              <w:pStyle w:val="ListParagraph"/>
              <w:ind w:left="0"/>
              <w:rPr>
                <w:b/>
                <w:color w:val="FF0000"/>
              </w:rPr>
            </w:pPr>
          </w:p>
          <w:p w:rsidR="00164C6F" w:rsidRPr="00AF06BB" w:rsidRDefault="00164C6F" w:rsidP="00164C6F">
            <w:pPr>
              <w:pStyle w:val="ListParagraph"/>
              <w:ind w:left="0"/>
              <w:rPr>
                <w:b/>
                <w:color w:val="FF0000"/>
              </w:rPr>
            </w:pPr>
            <w:r w:rsidRPr="00AF06BB">
              <w:rPr>
                <w:b/>
                <w:color w:val="FF0000"/>
              </w:rPr>
              <w:t xml:space="preserve">Knowledge, Skills &amp; Experience: </w:t>
            </w:r>
          </w:p>
          <w:p w:rsidR="00164C6F" w:rsidRPr="00AF06BB" w:rsidRDefault="00164C6F" w:rsidP="00164C6F">
            <w:pPr>
              <w:pStyle w:val="ListParagraph"/>
              <w:ind w:left="0"/>
              <w:rPr>
                <w:b/>
              </w:rPr>
            </w:pPr>
            <w:r w:rsidRPr="00AF06BB">
              <w:rPr>
                <w:b/>
              </w:rPr>
              <w:t>Essential</w:t>
            </w:r>
          </w:p>
          <w:p w:rsidR="00154FD3" w:rsidRDefault="00154FD3" w:rsidP="003F07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lang w:bidi="ar-SA"/>
              </w:rPr>
            </w:pPr>
            <w:r w:rsidRPr="00154FD3">
              <w:rPr>
                <w:rFonts w:ascii="Arial" w:hAnsi="Arial" w:cs="Arial"/>
                <w:color w:val="000000"/>
                <w:lang w:bidi="ar-SA"/>
              </w:rPr>
              <w:t>Experience of effective operational management of a small team</w:t>
            </w:r>
            <w:r w:rsidR="002E0D83">
              <w:rPr>
                <w:rFonts w:ascii="Arial" w:hAnsi="Arial" w:cs="Arial"/>
                <w:color w:val="000000"/>
                <w:lang w:bidi="ar-SA"/>
              </w:rPr>
              <w:t>.</w:t>
            </w:r>
          </w:p>
          <w:p w:rsidR="00DC0EA4" w:rsidRPr="00154FD3" w:rsidRDefault="00DC0EA4" w:rsidP="003F07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lang w:bidi="ar-SA"/>
              </w:rPr>
            </w:pPr>
            <w:r w:rsidRPr="00154FD3">
              <w:rPr>
                <w:rFonts w:ascii="Arial" w:hAnsi="Arial" w:cs="Arial"/>
              </w:rPr>
              <w:t>Experience of quality assurance best practice and methodologies</w:t>
            </w:r>
            <w:r w:rsidR="002E0D83">
              <w:rPr>
                <w:rFonts w:ascii="Arial" w:hAnsi="Arial" w:cs="Arial"/>
              </w:rPr>
              <w:t>.</w:t>
            </w:r>
          </w:p>
          <w:p w:rsidR="00154FD3" w:rsidRDefault="00154FD3" w:rsidP="003F07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lang w:bidi="ar-SA"/>
              </w:rPr>
            </w:pPr>
            <w:r w:rsidRPr="00154FD3">
              <w:rPr>
                <w:rFonts w:ascii="Arial" w:hAnsi="Arial" w:cs="Arial"/>
                <w:color w:val="000000"/>
                <w:lang w:bidi="ar-SA"/>
              </w:rPr>
              <w:t>Experience &amp; knowledge of audit processes</w:t>
            </w:r>
            <w:r w:rsidR="002E0D83">
              <w:rPr>
                <w:rFonts w:ascii="Arial" w:hAnsi="Arial" w:cs="Arial"/>
                <w:color w:val="000000"/>
                <w:lang w:bidi="ar-SA"/>
              </w:rPr>
              <w:t>.</w:t>
            </w:r>
          </w:p>
          <w:p w:rsidR="00DC0EA4" w:rsidRPr="00154FD3" w:rsidRDefault="00DC0EA4" w:rsidP="00DC0EA4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  <w:b/>
              </w:rPr>
            </w:pPr>
            <w:r w:rsidRPr="00154FD3">
              <w:rPr>
                <w:rFonts w:ascii="Arial" w:hAnsi="Arial" w:cs="Arial"/>
              </w:rPr>
              <w:t>Proven people management skills</w:t>
            </w:r>
            <w:r w:rsidR="002E0D83">
              <w:rPr>
                <w:rFonts w:ascii="Arial" w:hAnsi="Arial" w:cs="Arial"/>
              </w:rPr>
              <w:t>.</w:t>
            </w:r>
          </w:p>
          <w:p w:rsidR="00154FD3" w:rsidRPr="00154FD3" w:rsidRDefault="00154FD3" w:rsidP="003F07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lang w:bidi="ar-SA"/>
              </w:rPr>
            </w:pPr>
            <w:r w:rsidRPr="00154FD3">
              <w:rPr>
                <w:rFonts w:ascii="Arial" w:hAnsi="Arial" w:cs="Arial"/>
                <w:color w:val="000000"/>
                <w:lang w:bidi="ar-SA"/>
              </w:rPr>
              <w:t>Demonstrates energy, commitment, resilience and reliability under pressure</w:t>
            </w:r>
            <w:r w:rsidR="002E0D83">
              <w:rPr>
                <w:rFonts w:ascii="Arial" w:hAnsi="Arial" w:cs="Arial"/>
                <w:color w:val="000000"/>
                <w:lang w:bidi="ar-SA"/>
              </w:rPr>
              <w:t>.</w:t>
            </w:r>
          </w:p>
          <w:p w:rsidR="00E503F5" w:rsidRPr="00154FD3" w:rsidRDefault="00E503F5" w:rsidP="003F07B4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  <w:b/>
              </w:rPr>
            </w:pPr>
            <w:r w:rsidRPr="00154FD3">
              <w:rPr>
                <w:rFonts w:ascii="Arial" w:hAnsi="Arial" w:cs="Arial"/>
              </w:rPr>
              <w:t>Strong influencing and communication skills and track record of forging strong working relationships with stakeholders</w:t>
            </w:r>
            <w:r w:rsidR="002E0D83">
              <w:rPr>
                <w:rFonts w:ascii="Arial" w:hAnsi="Arial" w:cs="Arial"/>
              </w:rPr>
              <w:t>.</w:t>
            </w:r>
          </w:p>
          <w:p w:rsidR="00DC0EA4" w:rsidRPr="00154FD3" w:rsidRDefault="00DC0EA4" w:rsidP="00DC0E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lang w:bidi="ar-SA"/>
              </w:rPr>
            </w:pPr>
            <w:r w:rsidRPr="00154FD3">
              <w:rPr>
                <w:rFonts w:ascii="Arial" w:hAnsi="Arial" w:cs="Arial"/>
                <w:color w:val="000000"/>
                <w:lang w:bidi="ar-SA"/>
              </w:rPr>
              <w:t>A confirmed track record of successfully setting and achieving targets</w:t>
            </w:r>
            <w:r w:rsidR="002E0D83">
              <w:rPr>
                <w:rFonts w:ascii="Arial" w:hAnsi="Arial" w:cs="Arial"/>
                <w:color w:val="000000"/>
                <w:lang w:bidi="ar-SA"/>
              </w:rPr>
              <w:t>.</w:t>
            </w:r>
          </w:p>
          <w:p w:rsidR="003B5A77" w:rsidRDefault="003B5A77" w:rsidP="003F07B4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 w:rsidRPr="00154FD3">
              <w:rPr>
                <w:rFonts w:ascii="Arial" w:hAnsi="Arial" w:cs="Arial"/>
              </w:rPr>
              <w:t>Able to prepare clear and concise documents and present arguments verbally in a persuasive manner; tailored appropriately for the audience</w:t>
            </w:r>
            <w:r w:rsidR="002E0D83">
              <w:rPr>
                <w:rFonts w:ascii="Arial" w:hAnsi="Arial" w:cs="Arial"/>
              </w:rPr>
              <w:t>.</w:t>
            </w:r>
            <w:r w:rsidRPr="00154FD3">
              <w:rPr>
                <w:rFonts w:ascii="Arial" w:hAnsi="Arial" w:cs="Arial"/>
              </w:rPr>
              <w:t xml:space="preserve"> </w:t>
            </w:r>
          </w:p>
          <w:p w:rsidR="00D61CEB" w:rsidRDefault="00D61CEB" w:rsidP="003F07B4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 w:rsidRPr="00D93743">
              <w:t>Understanding of the principle of equality and diversity, and their application in public policy</w:t>
            </w:r>
          </w:p>
          <w:p w:rsidR="00DC0EA4" w:rsidRPr="00DC0EA4" w:rsidRDefault="00DC0EA4" w:rsidP="003F07B4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 w:rsidRPr="00DC0EA4">
              <w:rPr>
                <w:rFonts w:ascii="Arial" w:hAnsi="Arial" w:cs="Arial"/>
              </w:rPr>
              <w:t>Educated to Degree level standard, or equivalent</w:t>
            </w:r>
            <w:r w:rsidR="002E0D83">
              <w:rPr>
                <w:rFonts w:ascii="Arial" w:hAnsi="Arial" w:cs="Arial"/>
              </w:rPr>
              <w:t>.</w:t>
            </w:r>
          </w:p>
          <w:p w:rsidR="002F5160" w:rsidRPr="00AF06BB" w:rsidRDefault="00CB570E" w:rsidP="00CB570E">
            <w:pPr>
              <w:pStyle w:val="ListParagraph"/>
              <w:ind w:left="0"/>
              <w:rPr>
                <w:b/>
              </w:rPr>
            </w:pPr>
            <w:r w:rsidRPr="00AF06BB">
              <w:rPr>
                <w:b/>
              </w:rPr>
              <w:t>Desirable</w:t>
            </w:r>
            <w:r w:rsidR="002F5160" w:rsidRPr="00AF06BB">
              <w:rPr>
                <w:b/>
              </w:rPr>
              <w:t xml:space="preserve"> </w:t>
            </w:r>
          </w:p>
          <w:p w:rsidR="002F5160" w:rsidRPr="003F07B4" w:rsidRDefault="005F089F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AF06BB">
              <w:t>Excellent IT skills including Microsoft applications</w:t>
            </w:r>
            <w:r w:rsidR="002E0D83">
              <w:t>.</w:t>
            </w:r>
          </w:p>
          <w:p w:rsidR="003F07B4" w:rsidRPr="003F07B4" w:rsidRDefault="003F07B4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D93743">
              <w:t>Experience of working in complex regulatory / legislative settings</w:t>
            </w:r>
            <w:r w:rsidR="002E0D83">
              <w:t>.</w:t>
            </w:r>
          </w:p>
          <w:p w:rsidR="002F5160" w:rsidRPr="00AF06BB" w:rsidRDefault="002F5160" w:rsidP="002F5160">
            <w:pPr>
              <w:rPr>
                <w:b/>
              </w:rPr>
            </w:pPr>
          </w:p>
        </w:tc>
      </w:tr>
    </w:tbl>
    <w:p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7"/>
      <w:footerReference w:type="default" r:id="rId8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8E" w:rsidRDefault="00D7088E" w:rsidP="002174DF">
      <w:r>
        <w:separator/>
      </w:r>
    </w:p>
  </w:endnote>
  <w:endnote w:type="continuationSeparator" w:id="0">
    <w:p w:rsidR="00D7088E" w:rsidRDefault="00D7088E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8E" w:rsidRPr="003513D7" w:rsidRDefault="00D7088E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</w:t>
    </w:r>
    <w:proofErr w:type="gramStart"/>
    <w:r>
      <w:rPr>
        <w:b/>
        <w:sz w:val="16"/>
        <w:szCs w:val="16"/>
      </w:rPr>
      <w:t>aligned  to</w:t>
    </w:r>
    <w:proofErr w:type="gramEnd"/>
    <w:r>
      <w:rPr>
        <w:b/>
        <w:sz w:val="16"/>
        <w:szCs w:val="16"/>
      </w:rPr>
      <w:t xml:space="preserve"> </w:t>
    </w:r>
    <w:r w:rsidRPr="003513D7">
      <w:rPr>
        <w:b/>
        <w:sz w:val="16"/>
        <w:szCs w:val="16"/>
      </w:rPr>
      <w:t>the SRA career framework.</w:t>
    </w:r>
    <w:r>
      <w:rPr>
        <w:b/>
        <w:sz w:val="16"/>
        <w:szCs w:val="16"/>
      </w:rPr>
      <w:t xml:space="preserve"> </w:t>
    </w:r>
  </w:p>
  <w:p w:rsidR="00D7088E" w:rsidRDefault="00D7088E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</w:t>
    </w:r>
    <w:r>
      <w:rPr>
        <w:sz w:val="16"/>
        <w:szCs w:val="16"/>
      </w:rPr>
      <w:t xml:space="preserve"> type and </w:t>
    </w:r>
    <w:r w:rsidRPr="003513D7">
      <w:rPr>
        <w:sz w:val="16"/>
        <w:szCs w:val="16"/>
      </w:rPr>
      <w:t>level. Th</w:t>
    </w:r>
    <w:r>
      <w:rPr>
        <w:sz w:val="16"/>
        <w:szCs w:val="16"/>
      </w:rPr>
      <w:t>is</w:t>
    </w:r>
    <w:r w:rsidRPr="003513D7">
      <w:rPr>
        <w:sz w:val="16"/>
        <w:szCs w:val="16"/>
      </w:rPr>
      <w:t xml:space="preserve"> role profile outlines supplementary role specific requirements.</w:t>
    </w:r>
    <w:r>
      <w:rPr>
        <w:sz w:val="16"/>
        <w:szCs w:val="16"/>
      </w:rPr>
      <w:t xml:space="preserve"> </w:t>
    </w:r>
  </w:p>
  <w:p w:rsidR="00D7088E" w:rsidRPr="003513D7" w:rsidRDefault="00D7088E" w:rsidP="002174D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:rsidR="00D7088E" w:rsidRDefault="00D7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8E" w:rsidRDefault="00D7088E" w:rsidP="002174DF">
      <w:r>
        <w:separator/>
      </w:r>
    </w:p>
  </w:footnote>
  <w:footnote w:type="continuationSeparator" w:id="0">
    <w:p w:rsidR="00D7088E" w:rsidRDefault="00D7088E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8E" w:rsidRPr="002174DF" w:rsidRDefault="00D7088E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- </w:t>
    </w:r>
    <w:r>
      <w:rPr>
        <w:sz w:val="28"/>
        <w:szCs w:val="28"/>
      </w:rPr>
      <w:t>Quality Assurance Manager</w:t>
    </w:r>
    <w:r w:rsidRPr="002174DF">
      <w:rPr>
        <w:b/>
        <w:sz w:val="28"/>
        <w:szCs w:val="28"/>
      </w:rPr>
      <w:t xml:space="preserve">  </w:t>
    </w:r>
  </w:p>
  <w:p w:rsidR="00D7088E" w:rsidRPr="00E27D22" w:rsidRDefault="00D7088E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 xml:space="preserve">[Business Improvement &amp; Quality Assurance Unit] </w:t>
    </w:r>
    <w:r w:rsidRPr="00E27D22">
      <w:rPr>
        <w:b/>
        <w:noProof/>
        <w:sz w:val="28"/>
        <w:szCs w:val="28"/>
        <w:lang w:eastAsia="zh-CN"/>
      </w:rPr>
      <w:tab/>
    </w:r>
    <w:r w:rsidRPr="007D7E14">
      <w:rPr>
        <w:b/>
        <w:noProof/>
        <w:sz w:val="28"/>
        <w:szCs w:val="28"/>
        <w:lang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88E" w:rsidRPr="00E27D22" w:rsidRDefault="00D7088E" w:rsidP="002174DF">
    <w:pPr>
      <w:pStyle w:val="Header"/>
      <w:rPr>
        <w:b/>
      </w:rPr>
    </w:pPr>
  </w:p>
  <w:p w:rsidR="00D7088E" w:rsidRPr="00E27D22" w:rsidRDefault="00D7088E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 xml:space="preserve">[Policy &amp; Advisory </w:t>
    </w:r>
    <w:proofErr w:type="gramStart"/>
    <w:r>
      <w:rPr>
        <w:b/>
      </w:rPr>
      <w:t>or  Matrix</w:t>
    </w:r>
    <w:proofErr w:type="gramEnd"/>
    <w:r>
      <w:rPr>
        <w:b/>
      </w:rPr>
      <w:t xml:space="preserve"> / Balancing or Operational /Delivery]</w:t>
    </w:r>
  </w:p>
  <w:p w:rsidR="00D7088E" w:rsidRPr="00E27D22" w:rsidRDefault="00D7088E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>
      <w:rPr>
        <w:b/>
      </w:rPr>
      <w:t>[</w:t>
    </w:r>
    <w:r w:rsidRPr="002F5160">
      <w:rPr>
        <w:b/>
      </w:rPr>
      <w:t>X</w:t>
    </w:r>
    <w:r>
      <w:rPr>
        <w:b/>
      </w:rPr>
      <w:t>]</w:t>
    </w:r>
    <w:r w:rsidRPr="002F5160">
      <w:rPr>
        <w:b/>
      </w:rPr>
      <w:t xml:space="preserve"> (upper </w:t>
    </w:r>
    <w:proofErr w:type="gramStart"/>
    <w:r w:rsidRPr="002F5160">
      <w:rPr>
        <w:b/>
      </w:rPr>
      <w:t>or  lower</w:t>
    </w:r>
    <w:proofErr w:type="gramEnd"/>
    <w:r w:rsidRPr="002F5160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D606C"/>
    <w:multiLevelType w:val="hybridMultilevel"/>
    <w:tmpl w:val="A17ED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1448B"/>
    <w:multiLevelType w:val="hybridMultilevel"/>
    <w:tmpl w:val="5006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C5C"/>
    <w:multiLevelType w:val="hybridMultilevel"/>
    <w:tmpl w:val="70B6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5D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3BE4430"/>
    <w:multiLevelType w:val="hybridMultilevel"/>
    <w:tmpl w:val="6B481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66ECF"/>
    <w:multiLevelType w:val="hybridMultilevel"/>
    <w:tmpl w:val="47AA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4"/>
    <w:rsid w:val="000050AA"/>
    <w:rsid w:val="00026CDB"/>
    <w:rsid w:val="00056505"/>
    <w:rsid w:val="00064454"/>
    <w:rsid w:val="000B1C3F"/>
    <w:rsid w:val="00106632"/>
    <w:rsid w:val="001120B1"/>
    <w:rsid w:val="001357F6"/>
    <w:rsid w:val="00154FD3"/>
    <w:rsid w:val="00164C6F"/>
    <w:rsid w:val="0018036F"/>
    <w:rsid w:val="001D6D0B"/>
    <w:rsid w:val="002174DF"/>
    <w:rsid w:val="0025757A"/>
    <w:rsid w:val="002A32D2"/>
    <w:rsid w:val="002B0F38"/>
    <w:rsid w:val="002D798C"/>
    <w:rsid w:val="002E0D83"/>
    <w:rsid w:val="002F5160"/>
    <w:rsid w:val="003059F9"/>
    <w:rsid w:val="003513D7"/>
    <w:rsid w:val="003721E6"/>
    <w:rsid w:val="003944F9"/>
    <w:rsid w:val="003B5A77"/>
    <w:rsid w:val="003D5407"/>
    <w:rsid w:val="003F07B4"/>
    <w:rsid w:val="00420F66"/>
    <w:rsid w:val="00470976"/>
    <w:rsid w:val="00480D2A"/>
    <w:rsid w:val="004B2DE8"/>
    <w:rsid w:val="00527606"/>
    <w:rsid w:val="00556308"/>
    <w:rsid w:val="00561BCD"/>
    <w:rsid w:val="0058330C"/>
    <w:rsid w:val="005F089F"/>
    <w:rsid w:val="006045A9"/>
    <w:rsid w:val="00664B6E"/>
    <w:rsid w:val="006666B4"/>
    <w:rsid w:val="00666DAF"/>
    <w:rsid w:val="00672AD3"/>
    <w:rsid w:val="00675140"/>
    <w:rsid w:val="00790B5D"/>
    <w:rsid w:val="007D7E14"/>
    <w:rsid w:val="00814122"/>
    <w:rsid w:val="00872774"/>
    <w:rsid w:val="008A1C41"/>
    <w:rsid w:val="008B3E31"/>
    <w:rsid w:val="008C3C8D"/>
    <w:rsid w:val="008C6B3E"/>
    <w:rsid w:val="008D284E"/>
    <w:rsid w:val="008D60AE"/>
    <w:rsid w:val="00926AD8"/>
    <w:rsid w:val="0093531E"/>
    <w:rsid w:val="00987657"/>
    <w:rsid w:val="009F74C8"/>
    <w:rsid w:val="00A2301D"/>
    <w:rsid w:val="00A93279"/>
    <w:rsid w:val="00AB1489"/>
    <w:rsid w:val="00AF06BB"/>
    <w:rsid w:val="00AF6952"/>
    <w:rsid w:val="00B76AD6"/>
    <w:rsid w:val="00BA5738"/>
    <w:rsid w:val="00BB34EB"/>
    <w:rsid w:val="00BD739B"/>
    <w:rsid w:val="00BE6701"/>
    <w:rsid w:val="00BF6000"/>
    <w:rsid w:val="00BF6B56"/>
    <w:rsid w:val="00C16702"/>
    <w:rsid w:val="00C5465A"/>
    <w:rsid w:val="00CA40BB"/>
    <w:rsid w:val="00CB570E"/>
    <w:rsid w:val="00D61CEB"/>
    <w:rsid w:val="00D7088E"/>
    <w:rsid w:val="00DB47C7"/>
    <w:rsid w:val="00DC0434"/>
    <w:rsid w:val="00DC0EA4"/>
    <w:rsid w:val="00DF56EC"/>
    <w:rsid w:val="00E22CF0"/>
    <w:rsid w:val="00E45B14"/>
    <w:rsid w:val="00E503F5"/>
    <w:rsid w:val="00EB6340"/>
    <w:rsid w:val="00EF58F6"/>
    <w:rsid w:val="00F26565"/>
    <w:rsid w:val="00F26715"/>
    <w:rsid w:val="00FB0CFB"/>
    <w:rsid w:val="00FE1BCD"/>
    <w:rsid w:val="00FE473B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B35184A-D135-4E01-984F-B7AC65B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421050F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Elena Argirova</cp:lastModifiedBy>
  <cp:revision>2</cp:revision>
  <cp:lastPrinted>2015-07-29T12:18:00Z</cp:lastPrinted>
  <dcterms:created xsi:type="dcterms:W3CDTF">2015-08-25T09:23:00Z</dcterms:created>
  <dcterms:modified xsi:type="dcterms:W3CDTF">2015-08-25T09:23:00Z</dcterms:modified>
</cp:coreProperties>
</file>